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6EC" w:rsidRDefault="003246EC" w:rsidP="003246EC">
      <w:pPr>
        <w:pStyle w:val="ConsPlusNormal"/>
        <w:jc w:val="center"/>
      </w:pPr>
      <w:r w:rsidRPr="003246EC">
        <w:rPr>
          <w:b/>
        </w:rPr>
        <w:t>ПРАВИЛА И СРОКИ ГОСПИТАЛИЗАЦИИ</w:t>
      </w:r>
    </w:p>
    <w:p w:rsidR="003246EC" w:rsidRPr="003246EC" w:rsidRDefault="003246EC" w:rsidP="003246EC">
      <w:pPr>
        <w:pStyle w:val="ConsPlusNormal"/>
        <w:jc w:val="center"/>
        <w:rPr>
          <w:b/>
        </w:rPr>
      </w:pPr>
      <w:r w:rsidRPr="003246EC">
        <w:rPr>
          <w:b/>
        </w:rPr>
        <w:t xml:space="preserve"> в ГБУЗ ПО «Псковский госпиталь для ветеранов войн»</w:t>
      </w:r>
    </w:p>
    <w:p w:rsidR="003246EC" w:rsidRDefault="003246EC" w:rsidP="003246EC">
      <w:pPr>
        <w:pStyle w:val="ConsPlusNormal"/>
        <w:jc w:val="both"/>
      </w:pPr>
    </w:p>
    <w:p w:rsidR="003246EC" w:rsidRDefault="003246EC" w:rsidP="003246EC">
      <w:pPr>
        <w:pStyle w:val="ConsPlusNormal"/>
        <w:ind w:firstLine="708"/>
        <w:jc w:val="both"/>
      </w:pPr>
      <w:r w:rsidRPr="006147D6">
        <w:t>В стационарные структурные подразделения госпитализируются пациенты, нуждающиеся в квалифицированном обследовании и стационарном лечении по направлению врачей амбулаторно-поликлинических структурных подразделений</w:t>
      </w:r>
      <w:r>
        <w:t xml:space="preserve"> Госпиталя.</w:t>
      </w:r>
    </w:p>
    <w:p w:rsidR="003246EC" w:rsidRPr="0003310D" w:rsidRDefault="003246EC" w:rsidP="003246EC">
      <w:pPr>
        <w:pStyle w:val="ConsPlusNormal"/>
        <w:jc w:val="both"/>
      </w:pPr>
      <w:r>
        <w:t xml:space="preserve">3.2  Время ожидания плановой госпитализации в зависимости от состояния больного и характера течения заболевания допускается </w:t>
      </w:r>
      <w:r w:rsidR="0003310D" w:rsidRPr="0003310D">
        <w:t>до 14</w:t>
      </w:r>
      <w:r w:rsidRPr="0003310D">
        <w:t xml:space="preserve">-ти </w:t>
      </w:r>
      <w:r w:rsidR="0003310D" w:rsidRPr="0003310D">
        <w:t xml:space="preserve">рабочих </w:t>
      </w:r>
      <w:r w:rsidRPr="0003310D">
        <w:t>дней.</w:t>
      </w:r>
    </w:p>
    <w:p w:rsidR="003246EC" w:rsidRPr="0003310D" w:rsidRDefault="003246EC" w:rsidP="003246EC">
      <w:pPr>
        <w:pStyle w:val="ConsPlusNormal"/>
        <w:jc w:val="both"/>
      </w:pPr>
      <w:r w:rsidRPr="0003310D">
        <w:t xml:space="preserve">3.3. Условия госпитализации в стационар госпиталя:   </w:t>
      </w:r>
    </w:p>
    <w:p w:rsidR="003246EC" w:rsidRPr="0003310D" w:rsidRDefault="003246EC" w:rsidP="003246EC">
      <w:pPr>
        <w:pStyle w:val="ConsPlusNormal"/>
        <w:jc w:val="both"/>
      </w:pPr>
      <w:r w:rsidRPr="0003310D">
        <w:t xml:space="preserve">3.3.1. обязательным условием является наличие направления на плановую госпитализацию и данных </w:t>
      </w:r>
      <w:proofErr w:type="spellStart"/>
      <w:r w:rsidRPr="0003310D">
        <w:t>догоспитального</w:t>
      </w:r>
      <w:proofErr w:type="spellEnd"/>
      <w:r w:rsidRPr="0003310D">
        <w:t xml:space="preserve"> обследования, полис обязательного медицинского страхования (добровольного медицинского страхования), документ, удостоверяющий личность, выписку из истории болезни (амбулаторной карты). На госпитализируемых больных заводится соответствующая медицинская документация, вещи сдаются на хранение в гардероб. Пациент сопровождается персоналом в соответствующее отделение.</w:t>
      </w:r>
    </w:p>
    <w:p w:rsidR="003246EC" w:rsidRPr="0003310D" w:rsidRDefault="003246EC" w:rsidP="003246EC">
      <w:pPr>
        <w:pStyle w:val="ConsPlusNormal"/>
        <w:jc w:val="both"/>
      </w:pPr>
      <w:r w:rsidRPr="0003310D">
        <w:t>3.3.2. больные размещаются в палатах на 3-х и более мест с соблюдением действующих санитарно-гигиенических норм. Госпитализация на койки в больничных коридорах не допускается;</w:t>
      </w:r>
    </w:p>
    <w:p w:rsidR="003246EC" w:rsidRPr="0003310D" w:rsidRDefault="003246EC" w:rsidP="003246EC">
      <w:pPr>
        <w:pStyle w:val="ConsPlusNormal"/>
        <w:jc w:val="both"/>
      </w:pPr>
      <w:r w:rsidRPr="0003310D">
        <w:t>3.3.3. проведение лечебно-диагностических манипуляций начинается в день госпитализации после осмотра больного лечащим врачом.</w:t>
      </w:r>
    </w:p>
    <w:p w:rsidR="003246EC" w:rsidRPr="0003310D" w:rsidRDefault="003246EC" w:rsidP="003246EC">
      <w:pPr>
        <w:pStyle w:val="ConsPlusNormal"/>
        <w:jc w:val="both"/>
      </w:pPr>
      <w:r w:rsidRPr="0003310D">
        <w:t>3.4. Обеспечение больных лечебным питанием осуществляется не реже 3-х раз в день. Гарантируется наличие не менее двух туалетных и одной ванной комнаты на отделение.</w:t>
      </w:r>
    </w:p>
    <w:p w:rsidR="003246EC" w:rsidRPr="0003310D" w:rsidRDefault="003246EC" w:rsidP="003246EC">
      <w:pPr>
        <w:pStyle w:val="ConsPlusNormal"/>
        <w:jc w:val="both"/>
      </w:pPr>
      <w:r w:rsidRPr="0003310D">
        <w:t>3.5 Обеспечение лекарственными препаратами, изделиями медицинского назначения и расходными материалами осуществляется бесплатно в соответствии с перечнями, утвержденными Территориальной программой государственных гарантий бесплатного оказания жителям Псковской области медицинской помощи на текущий год.</w:t>
      </w:r>
    </w:p>
    <w:p w:rsidR="003246EC" w:rsidRPr="0003310D" w:rsidRDefault="0003310D" w:rsidP="003246EC">
      <w:pPr>
        <w:pStyle w:val="ConsPlusNormal"/>
        <w:jc w:val="both"/>
      </w:pPr>
      <w:r w:rsidRPr="0003310D">
        <w:t>3.6.</w:t>
      </w:r>
      <w:r w:rsidR="003246EC" w:rsidRPr="0003310D">
        <w:t xml:space="preserve"> При стационарном лечении пациент может пользоваться личным бельем, одеждой и сменной обувью, принимать посетителей в установленные часы и специально отведенном месте, за исключением периода карантина, и если это не противоречит санитарно-эпидемиологическому режиму. Посещение пациентов, находящихся на строгом постельном режиме, допускается при условии наличия сменной обуви, халата и пропуска, оформленного лечащим (дежурным) врачом. Ассортимент продуктовых передач должен соответствовать назначенной диете.</w:t>
      </w:r>
    </w:p>
    <w:p w:rsidR="003246EC" w:rsidRDefault="0003310D" w:rsidP="003246EC">
      <w:pPr>
        <w:pStyle w:val="ConsPlusNormal"/>
        <w:jc w:val="both"/>
      </w:pPr>
      <w:r w:rsidRPr="0003310D">
        <w:t>3.7</w:t>
      </w:r>
      <w:r w:rsidR="003246EC" w:rsidRPr="0003310D">
        <w:t>. При лечении (обследовании) в условиях стационара пациент обязан: соблюдать санитарно-гигиенические нормы пользования бытовыми коммуникациями (холодильник, душ, санузел); соблюдать лечебно-охранительный режим,</w:t>
      </w:r>
      <w:bookmarkStart w:id="0" w:name="_GoBack"/>
      <w:bookmarkEnd w:id="0"/>
      <w:r w:rsidR="003246EC">
        <w:t xml:space="preserve"> в том числе предписанный лечащим врачом; своевременно ставить в известность дежурный медицинский персонал об ухудшении состояния здоровья.</w:t>
      </w:r>
    </w:p>
    <w:p w:rsidR="003246EC" w:rsidRDefault="0003310D" w:rsidP="003246EC">
      <w:pPr>
        <w:pStyle w:val="ConsPlusNormal"/>
        <w:jc w:val="both"/>
      </w:pPr>
      <w:r>
        <w:t>3.8</w:t>
      </w:r>
      <w:r w:rsidR="003246EC">
        <w:t>. Самовольное оставление пациентом стационара расценивается как отказ от медицинской помощи с соответствующими последствиями, за которые Госпиталь ответственности не несет.</w:t>
      </w:r>
    </w:p>
    <w:p w:rsidR="003246EC" w:rsidRDefault="0003310D" w:rsidP="003246EC">
      <w:pPr>
        <w:pStyle w:val="ConsPlusNormal"/>
        <w:jc w:val="both"/>
      </w:pPr>
      <w:r>
        <w:t>3.9</w:t>
      </w:r>
      <w:r w:rsidR="003246EC">
        <w:t>. Выписка пациентов производится лечащим врачом по согласованию с заведующим отделением стационара.</w:t>
      </w:r>
    </w:p>
    <w:p w:rsidR="00A90F31" w:rsidRDefault="00A90F31"/>
    <w:sectPr w:rsidR="00A90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8A3"/>
    <w:rsid w:val="0003310D"/>
    <w:rsid w:val="003246EC"/>
    <w:rsid w:val="00A90F31"/>
    <w:rsid w:val="00DC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4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4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2024-03-01T08:25:00Z</dcterms:created>
  <dcterms:modified xsi:type="dcterms:W3CDTF">2024-03-04T11:45:00Z</dcterms:modified>
</cp:coreProperties>
</file>